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D7" w:rsidRPr="007567D7" w:rsidRDefault="007567D7" w:rsidP="007567D7">
      <w:pPr>
        <w:ind w:firstLine="709"/>
        <w:jc w:val="center"/>
        <w:rPr>
          <w:b/>
          <w:sz w:val="28"/>
          <w:szCs w:val="28"/>
        </w:rPr>
      </w:pPr>
      <w:r w:rsidRPr="007567D7">
        <w:rPr>
          <w:b/>
          <w:sz w:val="28"/>
          <w:szCs w:val="28"/>
        </w:rPr>
        <w:t>ПРИМЕРНАЯ ТЕМАТИКА МЕРОПРИЯТИЙ «ШКОЛЫ АКТИВНОГО ГРАЖДАНИНА» В 2019/2020 УЧЕБНОМ ГОДУ</w:t>
      </w:r>
    </w:p>
    <w:p w:rsidR="007567D7" w:rsidRDefault="007567D7" w:rsidP="007B5D92">
      <w:pPr>
        <w:ind w:firstLine="709"/>
        <w:jc w:val="both"/>
        <w:rPr>
          <w:sz w:val="28"/>
          <w:szCs w:val="28"/>
        </w:rPr>
      </w:pP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24F68">
        <w:rPr>
          <w:sz w:val="28"/>
          <w:szCs w:val="28"/>
          <w:shd w:val="clear" w:color="auto" w:fill="FFFFFF"/>
        </w:rPr>
        <w:t>уточняться</w:t>
      </w:r>
      <w:proofErr w:type="gramEnd"/>
      <w:r w:rsidRPr="00024F68">
        <w:rPr>
          <w:sz w:val="28"/>
          <w:szCs w:val="28"/>
          <w:shd w:val="clear" w:color="auto" w:fill="FFFFFF"/>
        </w:rPr>
        <w:t xml:space="preserve">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 xml:space="preserve">№ </w:t>
            </w:r>
            <w:proofErr w:type="spellStart"/>
            <w:r w:rsidRPr="006E0D4A">
              <w:rPr>
                <w:rStyle w:val="a3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gramStart"/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  <w:proofErr w:type="gramEnd"/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8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sectPr w:rsidR="00586B43" w:rsidSect="00A556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E2" w:rsidRDefault="002549E2" w:rsidP="00A55664">
      <w:r>
        <w:separator/>
      </w:r>
    </w:p>
  </w:endnote>
  <w:endnote w:type="continuationSeparator" w:id="0">
    <w:p w:rsidR="002549E2" w:rsidRDefault="002549E2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E2" w:rsidRDefault="002549E2" w:rsidP="00A55664">
      <w:r>
        <w:separator/>
      </w:r>
    </w:p>
  </w:footnote>
  <w:footnote w:type="continuationSeparator" w:id="0">
    <w:p w:rsidR="002549E2" w:rsidRDefault="002549E2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D7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549E2"/>
    <w:rsid w:val="002B489F"/>
    <w:rsid w:val="002F3FE6"/>
    <w:rsid w:val="00356CBB"/>
    <w:rsid w:val="003843DE"/>
    <w:rsid w:val="003D5642"/>
    <w:rsid w:val="004243DB"/>
    <w:rsid w:val="004D3CC3"/>
    <w:rsid w:val="005123EF"/>
    <w:rsid w:val="00547076"/>
    <w:rsid w:val="00586B43"/>
    <w:rsid w:val="005F04BE"/>
    <w:rsid w:val="005F136A"/>
    <w:rsid w:val="006D3267"/>
    <w:rsid w:val="006E0D4A"/>
    <w:rsid w:val="006E46E4"/>
    <w:rsid w:val="007349C9"/>
    <w:rsid w:val="007567D7"/>
    <w:rsid w:val="00773A39"/>
    <w:rsid w:val="007B5D92"/>
    <w:rsid w:val="008544C5"/>
    <w:rsid w:val="00855267"/>
    <w:rsid w:val="00930820"/>
    <w:rsid w:val="009706CB"/>
    <w:rsid w:val="00A55664"/>
    <w:rsid w:val="00A823B6"/>
    <w:rsid w:val="00A97A59"/>
    <w:rsid w:val="00AA1C06"/>
    <w:rsid w:val="00B3455F"/>
    <w:rsid w:val="00B500D5"/>
    <w:rsid w:val="00CE21FD"/>
    <w:rsid w:val="00D25D12"/>
    <w:rsid w:val="00D54049"/>
    <w:rsid w:val="00D72EFF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ru/ucheniky/shkola-aktivnogo-grazhdani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2019-08-19T12:23:00Z</cp:lastPrinted>
  <dcterms:created xsi:type="dcterms:W3CDTF">2019-11-12T08:03:00Z</dcterms:created>
  <dcterms:modified xsi:type="dcterms:W3CDTF">2019-11-12T08:03:00Z</dcterms:modified>
</cp:coreProperties>
</file>