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B3054A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4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B30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54A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64"/>
        <w:gridCol w:w="7742"/>
        <w:gridCol w:w="3260"/>
        <w:gridCol w:w="2410"/>
      </w:tblGrid>
      <w:tr w:rsidR="00625301" w:rsidRPr="00B3054A" w:rsidTr="00B3054A">
        <w:tc>
          <w:tcPr>
            <w:tcW w:w="1864" w:type="dxa"/>
            <w:vAlign w:val="center"/>
          </w:tcPr>
          <w:p w:rsidR="00625301" w:rsidRPr="00B3054A" w:rsidRDefault="00625301" w:rsidP="00B30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742" w:type="dxa"/>
            <w:vAlign w:val="center"/>
          </w:tcPr>
          <w:p w:rsidR="00625301" w:rsidRPr="00B3054A" w:rsidRDefault="00625301" w:rsidP="00B30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260" w:type="dxa"/>
            <w:vAlign w:val="center"/>
          </w:tcPr>
          <w:p w:rsidR="00625301" w:rsidRPr="00B3054A" w:rsidRDefault="00625301" w:rsidP="00B30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Align w:val="center"/>
          </w:tcPr>
          <w:p w:rsidR="00625301" w:rsidRPr="00B3054A" w:rsidRDefault="00625301" w:rsidP="00B305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B3054A" w:rsidTr="00B3054A">
        <w:tc>
          <w:tcPr>
            <w:tcW w:w="1864" w:type="dxa"/>
            <w:vAlign w:val="center"/>
          </w:tcPr>
          <w:p w:rsidR="006232B2" w:rsidRPr="00B3054A" w:rsidRDefault="006232B2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7742" w:type="dxa"/>
            <w:vAlign w:val="center"/>
          </w:tcPr>
          <w:p w:rsidR="006232B2" w:rsidRPr="00B3054A" w:rsidRDefault="006232B2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Злучні</w:t>
            </w:r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часціна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2B2" w:rsidRPr="00B3054A" w:rsidRDefault="006232B2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Злучнікі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простыя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састаўныя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232B2" w:rsidRPr="00B3054A" w:rsidRDefault="006232B2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Параграф 38-39, пр.273, 274, 278, 280.</w:t>
            </w:r>
          </w:p>
        </w:tc>
        <w:tc>
          <w:tcPr>
            <w:tcW w:w="3260" w:type="dxa"/>
            <w:vAlign w:val="center"/>
          </w:tcPr>
          <w:p w:rsidR="006232B2" w:rsidRPr="00B3054A" w:rsidRDefault="006232B2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С.181-186, пр. 282</w:t>
            </w:r>
          </w:p>
        </w:tc>
        <w:tc>
          <w:tcPr>
            <w:tcW w:w="2410" w:type="dxa"/>
            <w:vAlign w:val="center"/>
          </w:tcPr>
          <w:p w:rsidR="006232B2" w:rsidRPr="00B3054A" w:rsidRDefault="00B3054A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32B2" w:rsidRPr="00B3054A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6232B2" w:rsidRPr="00B3054A" w:rsidTr="00B3054A">
        <w:tc>
          <w:tcPr>
            <w:tcW w:w="1864" w:type="dxa"/>
            <w:vAlign w:val="center"/>
          </w:tcPr>
          <w:p w:rsidR="006232B2" w:rsidRPr="00B3054A" w:rsidRDefault="006232B2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7742" w:type="dxa"/>
            <w:vAlign w:val="center"/>
          </w:tcPr>
          <w:p w:rsidR="006232B2" w:rsidRPr="00B3054A" w:rsidRDefault="006232B2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Змітрок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Бядуля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Шчасце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не ў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золаце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6232B2" w:rsidRPr="00B3054A" w:rsidRDefault="006232B2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С.161-162 (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канспект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6232B2" w:rsidRPr="00B3054A" w:rsidRDefault="006232B2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162-165 (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выразнае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чытанне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6232B2" w:rsidRPr="00B3054A" w:rsidRDefault="00B3054A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232B2" w:rsidRPr="00B3054A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A43BAE" w:rsidRPr="00B3054A" w:rsidTr="00B3054A">
        <w:tc>
          <w:tcPr>
            <w:tcW w:w="1864" w:type="dxa"/>
            <w:vMerge w:val="restart"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42" w:type="dxa"/>
            <w:vAlign w:val="center"/>
          </w:tcPr>
          <w:p w:rsidR="00A43BAE" w:rsidRPr="00B3054A" w:rsidRDefault="00B3054A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BAE" w:rsidRPr="00B3054A">
              <w:rPr>
                <w:rFonts w:ascii="Times New Roman" w:hAnsi="Times New Roman" w:cs="Times New Roman"/>
                <w:sz w:val="28"/>
                <w:szCs w:val="28"/>
              </w:rPr>
              <w:t>араграф 54 (разобрать все таблички)</w:t>
            </w: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упр.427.435</w:t>
            </w:r>
          </w:p>
        </w:tc>
        <w:tc>
          <w:tcPr>
            <w:tcW w:w="241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3054A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B305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B3054A" w:rsidTr="00B3054A">
        <w:tc>
          <w:tcPr>
            <w:tcW w:w="1864" w:type="dxa"/>
            <w:vMerge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2" w:type="dxa"/>
            <w:vAlign w:val="center"/>
          </w:tcPr>
          <w:p w:rsidR="00A43BAE" w:rsidRPr="00B3054A" w:rsidRDefault="00B3054A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BAE" w:rsidRPr="00B3054A">
              <w:rPr>
                <w:rFonts w:ascii="Times New Roman" w:hAnsi="Times New Roman" w:cs="Times New Roman"/>
                <w:sz w:val="28"/>
                <w:szCs w:val="28"/>
              </w:rPr>
              <w:t>араграф 55 (правила в рамочках)</w:t>
            </w: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упр.436,438,446</w:t>
            </w:r>
          </w:p>
        </w:tc>
        <w:tc>
          <w:tcPr>
            <w:tcW w:w="241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3054A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="00B305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B3054A" w:rsidTr="00B3054A">
        <w:tc>
          <w:tcPr>
            <w:tcW w:w="1864" w:type="dxa"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7742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Экзюпери «Маленький принц»</w:t>
            </w: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с.187-217 читать внимательно и вдумчиво</w:t>
            </w:r>
          </w:p>
        </w:tc>
        <w:tc>
          <w:tcPr>
            <w:tcW w:w="2410" w:type="dxa"/>
            <w:vAlign w:val="center"/>
          </w:tcPr>
          <w:p w:rsidR="00A43BAE" w:rsidRPr="00B3054A" w:rsidRDefault="00B3054A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B3054A" w:rsidTr="00B3054A">
        <w:tc>
          <w:tcPr>
            <w:tcW w:w="1864" w:type="dxa"/>
            <w:vMerge w:val="restart"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742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Животный мир Австралии.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Упр. 1,2,3, с.229</w:t>
            </w: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Упр.5а, 5</w:t>
            </w:r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. 230</w:t>
            </w:r>
          </w:p>
        </w:tc>
        <w:tc>
          <w:tcPr>
            <w:tcW w:w="241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До 26.04</w:t>
            </w:r>
            <w:r w:rsidR="00B305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B3054A" w:rsidTr="00B3054A">
        <w:tc>
          <w:tcPr>
            <w:tcW w:w="1864" w:type="dxa"/>
            <w:vMerge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2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Человек и животный мир.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Упр. 1, 2, с. 231-232</w:t>
            </w: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Упр. 3а,b, с.232-233 (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перев</w:t>
            </w:r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  <w:vAlign w:val="center"/>
          </w:tcPr>
          <w:p w:rsidR="00A43BAE" w:rsidRPr="00B3054A" w:rsidRDefault="00B3054A" w:rsidP="00B3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</w:t>
            </w:r>
            <w:r w:rsidR="00A43BAE" w:rsidRPr="00B3054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B3054A" w:rsidTr="00B3054A">
        <w:tc>
          <w:tcPr>
            <w:tcW w:w="1864" w:type="dxa"/>
            <w:vMerge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2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безопасности.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Упр. 1, 2, 3, с. 235-236</w:t>
            </w: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Упр.4 b, 237 (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B305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5B6D24" w:rsidRPr="00B3054A" w:rsidTr="00B3054A">
        <w:tc>
          <w:tcPr>
            <w:tcW w:w="1864" w:type="dxa"/>
            <w:vMerge w:val="restart"/>
            <w:vAlign w:val="center"/>
          </w:tcPr>
          <w:p w:rsidR="005B6D24" w:rsidRPr="00B3054A" w:rsidRDefault="005B6D24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42" w:type="dxa"/>
            <w:vAlign w:val="center"/>
          </w:tcPr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Система  линейных уравнений с двумя переменными</w:t>
            </w:r>
          </w:p>
        </w:tc>
        <w:tc>
          <w:tcPr>
            <w:tcW w:w="3260" w:type="dxa"/>
            <w:vAlign w:val="center"/>
          </w:tcPr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Гл.4, §23, </w:t>
            </w:r>
          </w:p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№ 4.79</w:t>
            </w:r>
          </w:p>
        </w:tc>
        <w:tc>
          <w:tcPr>
            <w:tcW w:w="2410" w:type="dxa"/>
            <w:vAlign w:val="center"/>
          </w:tcPr>
          <w:p w:rsidR="005B6D24" w:rsidRPr="00B3054A" w:rsidRDefault="00B3054A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6D24" w:rsidRPr="00B3054A">
              <w:rPr>
                <w:rFonts w:ascii="Times New Roman" w:hAnsi="Times New Roman" w:cs="Times New Roman"/>
                <w:sz w:val="28"/>
                <w:szCs w:val="28"/>
              </w:rPr>
              <w:t>о 25.04.2020</w:t>
            </w:r>
          </w:p>
        </w:tc>
      </w:tr>
      <w:tr w:rsidR="005B6D24" w:rsidRPr="00B3054A" w:rsidTr="00B3054A">
        <w:tc>
          <w:tcPr>
            <w:tcW w:w="1864" w:type="dxa"/>
            <w:vMerge/>
            <w:vAlign w:val="center"/>
          </w:tcPr>
          <w:p w:rsidR="005B6D24" w:rsidRPr="00B3054A" w:rsidRDefault="005B6D24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2" w:type="dxa"/>
            <w:vAlign w:val="center"/>
          </w:tcPr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Графическая интерпретация системы  линейных уравнений с двумя переменными</w:t>
            </w:r>
          </w:p>
        </w:tc>
        <w:tc>
          <w:tcPr>
            <w:tcW w:w="3260" w:type="dxa"/>
            <w:vAlign w:val="center"/>
          </w:tcPr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Гл.4, §23</w:t>
            </w:r>
          </w:p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№ 4.80</w:t>
            </w:r>
          </w:p>
        </w:tc>
        <w:tc>
          <w:tcPr>
            <w:tcW w:w="2410" w:type="dxa"/>
            <w:vAlign w:val="center"/>
          </w:tcPr>
          <w:p w:rsidR="005B6D24" w:rsidRPr="00B3054A" w:rsidRDefault="00B3054A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6D24" w:rsidRPr="00B3054A">
              <w:rPr>
                <w:rFonts w:ascii="Times New Roman" w:hAnsi="Times New Roman" w:cs="Times New Roman"/>
                <w:sz w:val="28"/>
                <w:szCs w:val="28"/>
              </w:rPr>
              <w:t>о 29.04.2020</w:t>
            </w:r>
          </w:p>
        </w:tc>
      </w:tr>
      <w:tr w:rsidR="005B6D24" w:rsidRPr="00B3054A" w:rsidTr="00B3054A">
        <w:tc>
          <w:tcPr>
            <w:tcW w:w="1864" w:type="dxa"/>
            <w:vMerge/>
            <w:vAlign w:val="center"/>
          </w:tcPr>
          <w:p w:rsidR="005B6D24" w:rsidRPr="00B3054A" w:rsidRDefault="005B6D24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2" w:type="dxa"/>
            <w:vAlign w:val="center"/>
          </w:tcPr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Способы решения  систем  линейных уравнений с двумя переменными. </w:t>
            </w:r>
          </w:p>
        </w:tc>
        <w:tc>
          <w:tcPr>
            <w:tcW w:w="3260" w:type="dxa"/>
            <w:vAlign w:val="center"/>
          </w:tcPr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Гл.4, §24, </w:t>
            </w:r>
          </w:p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№ 4.116</w:t>
            </w:r>
          </w:p>
        </w:tc>
        <w:tc>
          <w:tcPr>
            <w:tcW w:w="2410" w:type="dxa"/>
            <w:vAlign w:val="center"/>
          </w:tcPr>
          <w:p w:rsidR="005B6D24" w:rsidRPr="00B3054A" w:rsidRDefault="00B3054A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6D24" w:rsidRPr="00B3054A">
              <w:rPr>
                <w:rFonts w:ascii="Times New Roman" w:hAnsi="Times New Roman" w:cs="Times New Roman"/>
                <w:sz w:val="28"/>
                <w:szCs w:val="28"/>
              </w:rPr>
              <w:t>о 30.04.2020</w:t>
            </w:r>
          </w:p>
        </w:tc>
      </w:tr>
      <w:tr w:rsidR="005B6D24" w:rsidRPr="00B3054A" w:rsidTr="00B3054A">
        <w:tc>
          <w:tcPr>
            <w:tcW w:w="1864" w:type="dxa"/>
            <w:vMerge/>
            <w:vAlign w:val="center"/>
          </w:tcPr>
          <w:p w:rsidR="005B6D24" w:rsidRPr="00B3054A" w:rsidRDefault="005B6D24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2" w:type="dxa"/>
            <w:vAlign w:val="center"/>
          </w:tcPr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Расстояние между </w:t>
            </w:r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прямыми</w:t>
            </w:r>
          </w:p>
        </w:tc>
        <w:tc>
          <w:tcPr>
            <w:tcW w:w="3260" w:type="dxa"/>
            <w:vAlign w:val="center"/>
          </w:tcPr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Гл.4, §26,</w:t>
            </w:r>
          </w:p>
          <w:p w:rsidR="005B6D24" w:rsidRPr="00B3054A" w:rsidRDefault="005B6D24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№ 247,249</w:t>
            </w:r>
          </w:p>
        </w:tc>
        <w:tc>
          <w:tcPr>
            <w:tcW w:w="2410" w:type="dxa"/>
            <w:vAlign w:val="center"/>
          </w:tcPr>
          <w:p w:rsidR="005B6D24" w:rsidRPr="00B3054A" w:rsidRDefault="00B3054A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6D24" w:rsidRPr="00B3054A">
              <w:rPr>
                <w:rFonts w:ascii="Times New Roman" w:hAnsi="Times New Roman" w:cs="Times New Roman"/>
                <w:sz w:val="28"/>
                <w:szCs w:val="28"/>
              </w:rPr>
              <w:t>о 04.05.2020</w:t>
            </w:r>
          </w:p>
        </w:tc>
      </w:tr>
      <w:tr w:rsidR="00A43BAE" w:rsidRPr="00B3054A" w:rsidTr="00B3054A">
        <w:tc>
          <w:tcPr>
            <w:tcW w:w="1864" w:type="dxa"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742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векторного изображения. Настройка стилей заливки и обводки. Ссылка на урок  </w:t>
            </w:r>
            <w:hyperlink r:id="rId6" w:history="1">
              <w:r w:rsidRPr="00B305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https://youtu.be/uHQ-K1rVclM</w:t>
              </w:r>
            </w:hyperlink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Создать изображение с упр. 6 на стр. 155 и </w:t>
            </w:r>
            <w:proofErr w:type="spellStart"/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.7 на стр. 156, выслать на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41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B305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B3054A" w:rsidTr="00B3054A">
        <w:tc>
          <w:tcPr>
            <w:tcW w:w="1864" w:type="dxa"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</w:t>
            </w:r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742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1.Северная война 1700 – 1721 гг. на белорусских землях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Общественно-политическая жизнь в первой половине </w:t>
            </w:r>
            <w:proofErr w:type="gram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Параграф 20 разобрать, </w:t>
            </w:r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зад.2 (с. 141)  письменно 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Параграф 21 разобрать, выполнить задание 1 (с. 146) письменно</w:t>
            </w:r>
          </w:p>
        </w:tc>
        <w:tc>
          <w:tcPr>
            <w:tcW w:w="241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04.05.2020</w:t>
            </w:r>
          </w:p>
        </w:tc>
      </w:tr>
      <w:tr w:rsidR="00A43BAE" w:rsidRPr="00B3054A" w:rsidTr="00B3054A">
        <w:tc>
          <w:tcPr>
            <w:tcW w:w="1864" w:type="dxa"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7742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Параграф 29</w:t>
            </w: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Параграф 29, ответить на вопросы в конце параграфа письменно.</w:t>
            </w:r>
          </w:p>
        </w:tc>
        <w:tc>
          <w:tcPr>
            <w:tcW w:w="241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  <w:tr w:rsidR="00C30495" w:rsidRPr="00B3054A" w:rsidTr="007B4D34">
        <w:tc>
          <w:tcPr>
            <w:tcW w:w="1864" w:type="dxa"/>
            <w:vMerge w:val="restart"/>
            <w:vAlign w:val="center"/>
          </w:tcPr>
          <w:p w:rsidR="00C30495" w:rsidRPr="00B3054A" w:rsidRDefault="00C30495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42" w:type="dxa"/>
          </w:tcPr>
          <w:p w:rsidR="00C30495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растения. Съедобные и ядовитые  дикорастущие растения</w:t>
            </w:r>
          </w:p>
          <w:p w:rsidR="00C30495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5" w:rsidRDefault="00C30495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4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  <w:p w:rsidR="00C30495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цветковых растений экосистем. Дикорастущие растения экосистем Беларуси: леса, луга, болота, водоема.</w:t>
            </w:r>
          </w:p>
          <w:p w:rsidR="00C30495" w:rsidRPr="00F6674A" w:rsidRDefault="00C30495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отра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влениях ядовитыми растениями</w:t>
            </w:r>
          </w:p>
        </w:tc>
        <w:tc>
          <w:tcPr>
            <w:tcW w:w="3260" w:type="dxa"/>
          </w:tcPr>
          <w:p w:rsidR="00C30495" w:rsidRPr="001348ED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2410" w:type="dxa"/>
          </w:tcPr>
          <w:p w:rsidR="00C30495" w:rsidRPr="001348ED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30495" w:rsidRPr="00B3054A" w:rsidTr="007B4D34">
        <w:tc>
          <w:tcPr>
            <w:tcW w:w="1864" w:type="dxa"/>
            <w:vMerge/>
            <w:vAlign w:val="center"/>
          </w:tcPr>
          <w:p w:rsidR="00C30495" w:rsidRPr="00B3054A" w:rsidRDefault="00C30495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2" w:type="dxa"/>
          </w:tcPr>
          <w:p w:rsidR="00C30495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растения. Выращивание растений</w:t>
            </w:r>
          </w:p>
          <w:p w:rsidR="00C30495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5" w:rsidRDefault="00C30495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4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  <w:p w:rsidR="00C30495" w:rsidRPr="00F6674A" w:rsidRDefault="00C30495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растения: зерновые, овощные,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плодовоягодные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сахараносные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масличные, прядильные, кормовые, декоративные</w:t>
            </w:r>
          </w:p>
        </w:tc>
        <w:tc>
          <w:tcPr>
            <w:tcW w:w="3260" w:type="dxa"/>
          </w:tcPr>
          <w:p w:rsidR="00C30495" w:rsidRPr="001348ED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4, 45</w:t>
            </w:r>
          </w:p>
        </w:tc>
        <w:tc>
          <w:tcPr>
            <w:tcW w:w="2410" w:type="dxa"/>
          </w:tcPr>
          <w:p w:rsidR="00C30495" w:rsidRPr="001348ED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30495" w:rsidRPr="00B3054A" w:rsidTr="007B4D34">
        <w:tc>
          <w:tcPr>
            <w:tcW w:w="1864" w:type="dxa"/>
            <w:vMerge/>
            <w:vAlign w:val="center"/>
          </w:tcPr>
          <w:p w:rsidR="00C30495" w:rsidRPr="00B3054A" w:rsidRDefault="00C30495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2" w:type="dxa"/>
          </w:tcPr>
          <w:p w:rsidR="00C30495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покрытосеменных растений в природе и жизни человека</w:t>
            </w:r>
          </w:p>
          <w:p w:rsidR="00C30495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495" w:rsidRDefault="00C30495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74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изучаемые вопросы</w:t>
            </w:r>
          </w:p>
          <w:p w:rsidR="00C30495" w:rsidRPr="00F6674A" w:rsidRDefault="00C30495" w:rsidP="00D50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покрытосеменных растений в 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покрытосеменных в жизни человека. Получение продуктов питания. Выращивание растений в открытом  и защищенном грунте. Понятие о гидропонике</w:t>
            </w:r>
          </w:p>
        </w:tc>
        <w:tc>
          <w:tcPr>
            <w:tcW w:w="3260" w:type="dxa"/>
          </w:tcPr>
          <w:p w:rsidR="00C30495" w:rsidRPr="001348ED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D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30495" w:rsidRPr="001348ED" w:rsidRDefault="00C30495" w:rsidP="00D5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43BAE" w:rsidRPr="00B3054A" w:rsidTr="00B3054A">
        <w:tc>
          <w:tcPr>
            <w:tcW w:w="1864" w:type="dxa"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742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Планы на следующую неделю 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Изучение § 36 Механическая работа.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Добавьте ссылку на мой </w:t>
            </w:r>
            <w:r w:rsidRPr="00B30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-диск, если запрашивает допуск, позже открываю, только надо писать фамилию и класс</w:t>
            </w:r>
          </w:p>
          <w:p w:rsidR="00A43BAE" w:rsidRPr="00B3054A" w:rsidRDefault="00C30495" w:rsidP="00B3054A">
            <w:pPr>
              <w:pStyle w:val="a5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3BAE" w:rsidRPr="00B305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https://drive.google.com/open?id=1hRW5STIPwtRamoFM-lIWRGRHguRgEj83&amp;authuser=2</w:t>
              </w:r>
            </w:hyperlink>
          </w:p>
          <w:p w:rsidR="00A43BAE" w:rsidRPr="00B3054A" w:rsidRDefault="00C30495" w:rsidP="00B3054A">
            <w:pPr>
              <w:pStyle w:val="a5"/>
              <w:numPr>
                <w:ilvl w:val="0"/>
                <w:numId w:val="4"/>
              </w:numPr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43BAE" w:rsidRPr="00B305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https://drive.google.com/open?id=1GUz1jwPPzaIHBQc2CxRHOAQz6yojPHPA&amp;authuser=2</w:t>
              </w:r>
            </w:hyperlink>
          </w:p>
          <w:p w:rsidR="00A43BAE" w:rsidRPr="00B3054A" w:rsidRDefault="00A43BAE" w:rsidP="00B3054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Пройти тест </w:t>
            </w:r>
          </w:p>
          <w:p w:rsidR="00A43BAE" w:rsidRPr="00B3054A" w:rsidRDefault="00C30495" w:rsidP="00B3054A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43BAE" w:rsidRPr="00B305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https://docs.google.com/forms/d/e/1FAIpQLSfzXcC1VJBtGyO2NW1Y1iT-y-3ltKW4bbkdX0lNAh6sS3</w:t>
              </w:r>
              <w:r w:rsidR="00A43BAE" w:rsidRPr="00B305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z4ZA/viewform?authuser=2</w:t>
              </w:r>
            </w:hyperlink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Выучить § 36.  Решить упр.17 (2,3) в тетрадь и выслать на </w:t>
            </w:r>
            <w:proofErr w:type="spellStart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241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01.05</w:t>
            </w:r>
            <w:r w:rsidR="00B305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B3054A" w:rsidTr="00B3054A">
        <w:tc>
          <w:tcPr>
            <w:tcW w:w="1864" w:type="dxa"/>
            <w:vAlign w:val="center"/>
          </w:tcPr>
          <w:p w:rsidR="00A43BAE" w:rsidRPr="00B3054A" w:rsidRDefault="00A43BAE" w:rsidP="00B3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7742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Состав молекулы воды. Физические свойства воды. Значение воды в природе и жизни человека. Защита водоемов от загрязнений.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§25, стр.152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Зад. 2,8,9 (устно) 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стр. 159</w:t>
            </w:r>
          </w:p>
        </w:tc>
        <w:tc>
          <w:tcPr>
            <w:tcW w:w="326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 xml:space="preserve">§25, 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стр.159</w:t>
            </w:r>
          </w:p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Решить задания 4,5,6 стр. 159</w:t>
            </w:r>
          </w:p>
        </w:tc>
        <w:tc>
          <w:tcPr>
            <w:tcW w:w="2410" w:type="dxa"/>
            <w:vAlign w:val="center"/>
          </w:tcPr>
          <w:p w:rsidR="00A43BAE" w:rsidRPr="00B3054A" w:rsidRDefault="00A43BAE" w:rsidP="00B3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4A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B3054A" w:rsidRDefault="00625301" w:rsidP="00B3054A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B3054A" w:rsidSect="00B3054A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944E95"/>
    <w:rsid w:val="00A0723C"/>
    <w:rsid w:val="00A43BAE"/>
    <w:rsid w:val="00AC26F9"/>
    <w:rsid w:val="00B3054A"/>
    <w:rsid w:val="00C30495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GUz1jwPPzaIHBQc2CxRHOAQz6yojPHPA&amp;authus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hRW5STIPwtRamoFM-lIWRGRHguRgEj83&amp;authus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HQ-K1rVcl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zXcC1VJBtGyO2NW1Y1iT-y-3ltKW4bbkdX0lNAh6sS3z4ZA/viewform?authus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2020-04-25T07:03:00Z</dcterms:modified>
</cp:coreProperties>
</file>