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301" w:rsidRPr="00AE36C3" w:rsidRDefault="00625301" w:rsidP="0062530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6C3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 w:rsidR="00AE36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E36C3">
        <w:rPr>
          <w:rFonts w:ascii="Times New Roman" w:hAnsi="Times New Roman" w:cs="Times New Roman"/>
          <w:b/>
          <w:sz w:val="28"/>
          <w:szCs w:val="28"/>
        </w:rPr>
        <w:t>27.04.20 – 04.05.20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2518"/>
        <w:gridCol w:w="6946"/>
        <w:gridCol w:w="3134"/>
        <w:gridCol w:w="2395"/>
      </w:tblGrid>
      <w:tr w:rsidR="00625301" w:rsidRPr="00AE36C3" w:rsidTr="00AE36C3">
        <w:tc>
          <w:tcPr>
            <w:tcW w:w="2518" w:type="dxa"/>
            <w:vAlign w:val="center"/>
          </w:tcPr>
          <w:p w:rsidR="00625301" w:rsidRPr="00AE36C3" w:rsidRDefault="00625301" w:rsidP="00AE3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6946" w:type="dxa"/>
            <w:vAlign w:val="center"/>
          </w:tcPr>
          <w:p w:rsidR="00625301" w:rsidRPr="00AE36C3" w:rsidRDefault="00625301" w:rsidP="00AE3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b/>
                <w:sz w:val="28"/>
                <w:szCs w:val="28"/>
              </w:rPr>
              <w:t>Тема, для самостоятельного изучения</w:t>
            </w:r>
          </w:p>
        </w:tc>
        <w:tc>
          <w:tcPr>
            <w:tcW w:w="3134" w:type="dxa"/>
            <w:vAlign w:val="center"/>
          </w:tcPr>
          <w:p w:rsidR="00625301" w:rsidRPr="00AE36C3" w:rsidRDefault="00625301" w:rsidP="00AE3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395" w:type="dxa"/>
            <w:vAlign w:val="center"/>
          </w:tcPr>
          <w:p w:rsidR="00625301" w:rsidRPr="00AE36C3" w:rsidRDefault="00625301" w:rsidP="00AE36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b/>
                <w:sz w:val="28"/>
                <w:szCs w:val="28"/>
              </w:rPr>
              <w:t>Сроки выполнения</w:t>
            </w:r>
          </w:p>
        </w:tc>
      </w:tr>
      <w:tr w:rsidR="006232B2" w:rsidRPr="00AE36C3" w:rsidTr="00AE36C3">
        <w:tc>
          <w:tcPr>
            <w:tcW w:w="2518" w:type="dxa"/>
            <w:vMerge w:val="restart"/>
            <w:vAlign w:val="center"/>
          </w:tcPr>
          <w:p w:rsidR="006232B2" w:rsidRPr="00AE36C3" w:rsidRDefault="006232B2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мова</w:t>
            </w:r>
            <w:proofErr w:type="spellEnd"/>
          </w:p>
        </w:tc>
        <w:tc>
          <w:tcPr>
            <w:tcW w:w="6946" w:type="dxa"/>
            <w:vAlign w:val="center"/>
          </w:tcPr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Сказы з адасобленымі акалічнасцямі.</w:t>
            </w:r>
          </w:p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§50, практ.354,355</w:t>
            </w:r>
          </w:p>
        </w:tc>
        <w:tc>
          <w:tcPr>
            <w:tcW w:w="3134" w:type="dxa"/>
            <w:vAlign w:val="center"/>
          </w:tcPr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С. 246, </w:t>
            </w:r>
          </w:p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практ. 360</w:t>
            </w:r>
          </w:p>
        </w:tc>
        <w:tc>
          <w:tcPr>
            <w:tcW w:w="2395" w:type="dxa"/>
            <w:vAlign w:val="center"/>
          </w:tcPr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29.04.2020</w:t>
            </w:r>
          </w:p>
        </w:tc>
      </w:tr>
      <w:tr w:rsidR="006232B2" w:rsidRPr="00AE36C3" w:rsidTr="00AE36C3">
        <w:tc>
          <w:tcPr>
            <w:tcW w:w="2518" w:type="dxa"/>
            <w:vMerge/>
            <w:vAlign w:val="center"/>
          </w:tcPr>
          <w:p w:rsidR="006232B2" w:rsidRPr="00AE36C3" w:rsidRDefault="006232B2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Сказы з адасобленымі ўдакладняльнымі членамі сказа, знакі прыпынку ў іх.</w:t>
            </w:r>
          </w:p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§51, практ.</w:t>
            </w:r>
          </w:p>
        </w:tc>
        <w:tc>
          <w:tcPr>
            <w:tcW w:w="3134" w:type="dxa"/>
            <w:vAlign w:val="center"/>
          </w:tcPr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251, практ.372</w:t>
            </w:r>
          </w:p>
        </w:tc>
        <w:tc>
          <w:tcPr>
            <w:tcW w:w="2395" w:type="dxa"/>
            <w:vAlign w:val="center"/>
          </w:tcPr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04.05.2020</w:t>
            </w:r>
          </w:p>
        </w:tc>
      </w:tr>
      <w:tr w:rsidR="006232B2" w:rsidRPr="00AE36C3" w:rsidTr="00AE36C3">
        <w:tc>
          <w:tcPr>
            <w:tcW w:w="2518" w:type="dxa"/>
            <w:vMerge w:val="restart"/>
            <w:vAlign w:val="center"/>
          </w:tcPr>
          <w:p w:rsidR="006232B2" w:rsidRPr="00AE36C3" w:rsidRDefault="006232B2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Беларуская</w:t>
            </w:r>
            <w:proofErr w:type="spellEnd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spellStart"/>
            <w:proofErr w:type="gramStart"/>
            <w:r w:rsidRPr="00AE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таратура</w:t>
            </w:r>
            <w:proofErr w:type="spellEnd"/>
          </w:p>
        </w:tc>
        <w:tc>
          <w:tcPr>
            <w:tcW w:w="6946" w:type="dxa"/>
            <w:vAlign w:val="center"/>
          </w:tcPr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К.Крапіва, байкі “Ганарысты Парсюк”, “Дыпламаваны Баран”</w:t>
            </w:r>
          </w:p>
        </w:tc>
        <w:tc>
          <w:tcPr>
            <w:tcW w:w="3134" w:type="dxa"/>
            <w:vAlign w:val="center"/>
          </w:tcPr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 238, вывучыць на памяць байку “Дыпламаваны Баран”</w:t>
            </w:r>
          </w:p>
        </w:tc>
        <w:tc>
          <w:tcPr>
            <w:tcW w:w="2395" w:type="dxa"/>
            <w:vAlign w:val="center"/>
          </w:tcPr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29.04.2020</w:t>
            </w:r>
          </w:p>
        </w:tc>
      </w:tr>
      <w:tr w:rsidR="006232B2" w:rsidRPr="00AE36C3" w:rsidTr="00AE36C3">
        <w:tc>
          <w:tcPr>
            <w:tcW w:w="2518" w:type="dxa"/>
            <w:vMerge/>
            <w:vAlign w:val="center"/>
          </w:tcPr>
          <w:p w:rsidR="006232B2" w:rsidRPr="00AE36C3" w:rsidRDefault="006232B2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Янка Купала, камедыя “Паўлінка”</w:t>
            </w:r>
          </w:p>
        </w:tc>
        <w:tc>
          <w:tcPr>
            <w:tcW w:w="3134" w:type="dxa"/>
            <w:vAlign w:val="center"/>
          </w:tcPr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С.243 – 264, прачытаць  першы акт, зразумець узаемаадносіны паміж персанажамі камедыі</w:t>
            </w:r>
          </w:p>
        </w:tc>
        <w:tc>
          <w:tcPr>
            <w:tcW w:w="2395" w:type="dxa"/>
            <w:vAlign w:val="center"/>
          </w:tcPr>
          <w:p w:rsidR="006232B2" w:rsidRPr="00AE36C3" w:rsidRDefault="006232B2" w:rsidP="00AE36C3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Да 04.05.2020</w:t>
            </w:r>
          </w:p>
        </w:tc>
      </w:tr>
      <w:tr w:rsidR="00A43BAE" w:rsidRPr="00AE36C3" w:rsidTr="00AE36C3">
        <w:tc>
          <w:tcPr>
            <w:tcW w:w="2518" w:type="dxa"/>
            <w:vMerge w:val="restart"/>
            <w:vAlign w:val="center"/>
          </w:tcPr>
          <w:p w:rsidR="00A43BAE" w:rsidRPr="00AE36C3" w:rsidRDefault="00A43BAE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946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Обособленные члены предложения со значением уточнения, пояснения, присоединения</w:t>
            </w:r>
          </w:p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Упр. 353,355. Онлайн тесты</w:t>
            </w:r>
          </w:p>
        </w:tc>
        <w:tc>
          <w:tcPr>
            <w:tcW w:w="3134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§39. Упр. 357</w:t>
            </w:r>
          </w:p>
        </w:tc>
        <w:tc>
          <w:tcPr>
            <w:tcW w:w="2395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До 29.04</w:t>
            </w:r>
            <w:r w:rsid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AE36C3" w:rsidTr="00AE36C3">
        <w:tc>
          <w:tcPr>
            <w:tcW w:w="2518" w:type="dxa"/>
            <w:vMerge/>
            <w:vAlign w:val="center"/>
          </w:tcPr>
          <w:p w:rsidR="00A43BAE" w:rsidRPr="00AE36C3" w:rsidRDefault="00A43BAE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Поясняющие члены предложения</w:t>
            </w:r>
          </w:p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упр.359, онлайн тесты</w:t>
            </w:r>
          </w:p>
        </w:tc>
        <w:tc>
          <w:tcPr>
            <w:tcW w:w="3134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§40. Упр.360</w:t>
            </w:r>
          </w:p>
        </w:tc>
        <w:tc>
          <w:tcPr>
            <w:tcW w:w="2395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AE36C3" w:rsidTr="00AE36C3">
        <w:tc>
          <w:tcPr>
            <w:tcW w:w="2518" w:type="dxa"/>
            <w:vAlign w:val="center"/>
          </w:tcPr>
          <w:p w:rsidR="00A43BAE" w:rsidRPr="00AE36C3" w:rsidRDefault="00A43BAE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Русская литература</w:t>
            </w:r>
          </w:p>
        </w:tc>
        <w:tc>
          <w:tcPr>
            <w:tcW w:w="6946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до конца рассказ </w:t>
            </w:r>
            <w:proofErr w:type="spellStart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Ю.Казакова</w:t>
            </w:r>
            <w:proofErr w:type="spellEnd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  « </w:t>
            </w:r>
            <w:proofErr w:type="gramStart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Голубое</w:t>
            </w:r>
            <w:proofErr w:type="gramEnd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 и зеленое»</w:t>
            </w:r>
          </w:p>
        </w:tc>
        <w:tc>
          <w:tcPr>
            <w:tcW w:w="3134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Ответы на вопросы с. 280</w:t>
            </w:r>
          </w:p>
        </w:tc>
        <w:tc>
          <w:tcPr>
            <w:tcW w:w="2395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B3060" w:rsidRPr="00AE36C3" w:rsidTr="00AE36C3">
        <w:tc>
          <w:tcPr>
            <w:tcW w:w="2518" w:type="dxa"/>
            <w:vAlign w:val="center"/>
          </w:tcPr>
          <w:p w:rsidR="00FB3060" w:rsidRPr="00AE36C3" w:rsidRDefault="00FB3060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6946" w:type="dxa"/>
            <w:vAlign w:val="center"/>
          </w:tcPr>
          <w:p w:rsidR="00FB3060" w:rsidRPr="00AE36C3" w:rsidRDefault="00FB3060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Литературная классика. Знаменитые белорусские писатели. </w:t>
            </w:r>
          </w:p>
          <w:p w:rsidR="00FB3060" w:rsidRPr="00AE36C3" w:rsidRDefault="00FB3060" w:rsidP="00AE3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P.207-212, ex.1</w:t>
            </w: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E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,1b,2b</w:t>
            </w:r>
          </w:p>
          <w:p w:rsidR="00FB3060" w:rsidRPr="00AE36C3" w:rsidRDefault="00FB3060" w:rsidP="00AE3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WB: Unit8, Lesson 4 </w:t>
            </w:r>
          </w:p>
        </w:tc>
        <w:tc>
          <w:tcPr>
            <w:tcW w:w="3134" w:type="dxa"/>
            <w:vAlign w:val="center"/>
          </w:tcPr>
          <w:p w:rsidR="00FB3060" w:rsidRPr="00AE36C3" w:rsidRDefault="00FB3060" w:rsidP="00AE3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p.212, ex.3 (</w:t>
            </w:r>
            <w:proofErr w:type="spellStart"/>
            <w:r w:rsidRPr="00AE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wr</w:t>
            </w:r>
            <w:proofErr w:type="spellEnd"/>
            <w:r w:rsidRPr="00AE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.)</w:t>
            </w:r>
          </w:p>
        </w:tc>
        <w:tc>
          <w:tcPr>
            <w:tcW w:w="2395" w:type="dxa"/>
            <w:vAlign w:val="center"/>
          </w:tcPr>
          <w:p w:rsidR="00FB3060" w:rsidRPr="00AE36C3" w:rsidRDefault="00FB3060" w:rsidP="00AE36C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До 30.04</w:t>
            </w:r>
            <w:r w:rsid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B81591" w:rsidRPr="00AE36C3" w:rsidTr="00AE36C3">
        <w:tc>
          <w:tcPr>
            <w:tcW w:w="2518" w:type="dxa"/>
            <w:vMerge w:val="restart"/>
            <w:vAlign w:val="center"/>
          </w:tcPr>
          <w:p w:rsidR="00B81591" w:rsidRPr="00AE36C3" w:rsidRDefault="00B81591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946" w:type="dxa"/>
            <w:vAlign w:val="center"/>
          </w:tcPr>
          <w:p w:rsidR="00B81591" w:rsidRDefault="00B8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Алгебра. Пар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аграф 17</w:t>
            </w:r>
          </w:p>
        </w:tc>
        <w:tc>
          <w:tcPr>
            <w:tcW w:w="3134" w:type="dxa"/>
            <w:vAlign w:val="center"/>
          </w:tcPr>
          <w:p w:rsidR="00B81591" w:rsidRDefault="00B8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4.27, 4.28, 4.29, 4.33, 4.36</w:t>
            </w:r>
          </w:p>
        </w:tc>
        <w:tc>
          <w:tcPr>
            <w:tcW w:w="2395" w:type="dxa"/>
            <w:vAlign w:val="center"/>
          </w:tcPr>
          <w:p w:rsidR="00B81591" w:rsidRDefault="00B81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591" w:rsidRPr="00AE36C3" w:rsidTr="00AE36C3">
        <w:tc>
          <w:tcPr>
            <w:tcW w:w="2518" w:type="dxa"/>
            <w:vMerge/>
            <w:vAlign w:val="center"/>
          </w:tcPr>
          <w:p w:rsidR="00B81591" w:rsidRPr="00AE36C3" w:rsidRDefault="00B81591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B81591" w:rsidRDefault="00B8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Геометрия. Параграф 25</w:t>
            </w:r>
          </w:p>
        </w:tc>
        <w:tc>
          <w:tcPr>
            <w:tcW w:w="3134" w:type="dxa"/>
            <w:vAlign w:val="center"/>
          </w:tcPr>
          <w:p w:rsidR="00B81591" w:rsidRDefault="00B8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352(а,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в), 353(а, в), 354(б)</w:t>
            </w:r>
          </w:p>
        </w:tc>
        <w:tc>
          <w:tcPr>
            <w:tcW w:w="2395" w:type="dxa"/>
            <w:vAlign w:val="center"/>
          </w:tcPr>
          <w:p w:rsidR="00B81591" w:rsidRDefault="00B81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A" w:rsidRPr="00AE36C3" w:rsidTr="00AE36C3">
        <w:tc>
          <w:tcPr>
            <w:tcW w:w="2518" w:type="dxa"/>
            <w:vAlign w:val="center"/>
          </w:tcPr>
          <w:p w:rsidR="00F462BA" w:rsidRPr="00AE36C3" w:rsidRDefault="00F462BA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946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Изучить  § 21 Списки. Ссылка на урок  </w:t>
            </w:r>
          </w:p>
          <w:p w:rsidR="00F462BA" w:rsidRPr="00AE36C3" w:rsidRDefault="00B81591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462BA" w:rsidRPr="00AE36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https://youtu.be/xFK-Uo_eCZw</w:t>
              </w:r>
            </w:hyperlink>
          </w:p>
        </w:tc>
        <w:tc>
          <w:tcPr>
            <w:tcW w:w="3134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Создать список  Расписание уроков,  </w:t>
            </w:r>
            <w:r w:rsidRPr="00AE3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Времена года,</w:t>
            </w:r>
            <w:r w:rsidRPr="00AE36C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музыканты  из упр. 1 (стр. 118) </w:t>
            </w:r>
          </w:p>
        </w:tc>
        <w:tc>
          <w:tcPr>
            <w:tcW w:w="2395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01.05</w:t>
            </w:r>
            <w:r w:rsid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AE36C3" w:rsidTr="00AE36C3">
        <w:tc>
          <w:tcPr>
            <w:tcW w:w="2518" w:type="dxa"/>
            <w:vAlign w:val="center"/>
          </w:tcPr>
          <w:p w:rsidR="00F462BA" w:rsidRPr="00AE36C3" w:rsidRDefault="00F462BA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proofErr w:type="spellStart"/>
            <w:proofErr w:type="gramStart"/>
            <w:r w:rsidRPr="00AE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сторыя</w:t>
            </w:r>
            <w:proofErr w:type="spellEnd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Беларус</w:t>
            </w:r>
            <w:r w:rsidRPr="00AE36C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6946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1.Образование и наука в 1860-х – начале ХХ века.</w:t>
            </w:r>
          </w:p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2.Белорусская литература и театр в 1860-хначале ХХ века</w:t>
            </w:r>
          </w:p>
        </w:tc>
        <w:tc>
          <w:tcPr>
            <w:tcW w:w="3134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Параграф 24, 25.</w:t>
            </w:r>
          </w:p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Письменно выполнить зад. 7                        (с.112), зад.5</w:t>
            </w:r>
            <w:proofErr w:type="gramStart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с.115)</w:t>
            </w:r>
          </w:p>
        </w:tc>
        <w:tc>
          <w:tcPr>
            <w:tcW w:w="2395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До 04.05</w:t>
            </w:r>
            <w:r w:rsid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AE36C3" w:rsidTr="00AE36C3">
        <w:tc>
          <w:tcPr>
            <w:tcW w:w="2518" w:type="dxa"/>
            <w:vAlign w:val="center"/>
          </w:tcPr>
          <w:p w:rsidR="00F462BA" w:rsidRPr="00AE36C3" w:rsidRDefault="00F462BA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946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Социально-экономические регионы Америки. Политическая Карта и население Северной и Центральной Америки, посмотреть урок онлайн  по ссылке: </w:t>
            </w:r>
            <w:hyperlink r:id="rId7" w:history="1">
              <w:r w:rsidRPr="00AE36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http://nov.groiro.by/%d0%b3%d0%b5%d0%be%d0%b3%d1%80%d0%b0%d1%84%d0%b8%d1%8f-8-%d0%ba%d0%bb%d0%b0%d1%81%d1%81/</w:t>
              </w:r>
            </w:hyperlink>
          </w:p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Изучить параграф 46</w:t>
            </w:r>
          </w:p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Страны Северной Америки. США. Посмотреть урок онлайн</w:t>
            </w:r>
          </w:p>
          <w:p w:rsidR="00F462BA" w:rsidRPr="00AE36C3" w:rsidRDefault="00B81591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F462BA" w:rsidRPr="00AE36C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http://nov.groiro.by/%d0%b3%d0%b5%d0%be%d0%b3%d1%80%d0%b0%d1%84%d0%b8%d1%8f-8-%d0%ba%d0%bb%d0%b0%d1%81%d1%81/</w:t>
              </w:r>
            </w:hyperlink>
          </w:p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Изучить параграф 47</w:t>
            </w:r>
          </w:p>
        </w:tc>
        <w:tc>
          <w:tcPr>
            <w:tcW w:w="3134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Параграф 46, 47, вопросы № 1 – 5  стр. 207</w:t>
            </w:r>
          </w:p>
        </w:tc>
        <w:tc>
          <w:tcPr>
            <w:tcW w:w="2395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до 27.04</w:t>
            </w:r>
            <w:r w:rsid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AE36C3" w:rsidTr="00AE36C3">
        <w:tc>
          <w:tcPr>
            <w:tcW w:w="2518" w:type="dxa"/>
            <w:vAlign w:val="center"/>
          </w:tcPr>
          <w:p w:rsidR="00F462BA" w:rsidRPr="00AE36C3" w:rsidRDefault="00F462BA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946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Копытные млекопитающие. Морские млекопитающие</w:t>
            </w:r>
          </w:p>
          <w:p w:rsidR="00F462BA" w:rsidRPr="00AE36C3" w:rsidRDefault="00F462BA" w:rsidP="00AE36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</w:t>
            </w:r>
          </w:p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1. Копытные (парнокопытные, непарнокопытные) млекопитающие: образ жизни и характерные особенности строения, представители.</w:t>
            </w:r>
          </w:p>
        </w:tc>
        <w:tc>
          <w:tcPr>
            <w:tcW w:w="3134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Параграфы 58,59</w:t>
            </w:r>
          </w:p>
        </w:tc>
        <w:tc>
          <w:tcPr>
            <w:tcW w:w="2395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F462BA" w:rsidRPr="00AE36C3" w:rsidTr="00AE36C3">
        <w:tc>
          <w:tcPr>
            <w:tcW w:w="2518" w:type="dxa"/>
            <w:vMerge w:val="restart"/>
            <w:vAlign w:val="center"/>
          </w:tcPr>
          <w:p w:rsidR="00F462BA" w:rsidRPr="00AE36C3" w:rsidRDefault="00F462BA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6946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«Прямолинейность распространения света. Отражение света»</w:t>
            </w:r>
          </w:p>
        </w:tc>
        <w:tc>
          <w:tcPr>
            <w:tcW w:w="3134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Упр.21, 22</w:t>
            </w:r>
          </w:p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5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До 28.04</w:t>
            </w:r>
            <w:r w:rsid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62BA" w:rsidRPr="00AE36C3" w:rsidTr="00AE36C3">
        <w:tc>
          <w:tcPr>
            <w:tcW w:w="2518" w:type="dxa"/>
            <w:vMerge/>
            <w:vAlign w:val="center"/>
          </w:tcPr>
          <w:p w:rsidR="00F462BA" w:rsidRPr="00AE36C3" w:rsidRDefault="00F462BA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Преломление света</w:t>
            </w:r>
          </w:p>
        </w:tc>
        <w:tc>
          <w:tcPr>
            <w:tcW w:w="3134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§ 36</w:t>
            </w:r>
          </w:p>
        </w:tc>
        <w:tc>
          <w:tcPr>
            <w:tcW w:w="2395" w:type="dxa"/>
            <w:vAlign w:val="center"/>
          </w:tcPr>
          <w:p w:rsidR="00F462BA" w:rsidRPr="00AE36C3" w:rsidRDefault="00F462BA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До 01.05</w:t>
            </w:r>
            <w:r w:rsidR="00AE36C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.2020</w:t>
            </w:r>
          </w:p>
        </w:tc>
      </w:tr>
      <w:tr w:rsidR="00A43BAE" w:rsidRPr="00AE36C3" w:rsidTr="00AE36C3">
        <w:tc>
          <w:tcPr>
            <w:tcW w:w="2518" w:type="dxa"/>
            <w:vMerge w:val="restart"/>
            <w:vAlign w:val="center"/>
          </w:tcPr>
          <w:p w:rsidR="00A43BAE" w:rsidRPr="00AE36C3" w:rsidRDefault="00A43BAE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6946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Однородные и неоднородные смеси веществ и их использование.</w:t>
            </w:r>
          </w:p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§46, знать определения однородные и неоднородные </w:t>
            </w:r>
            <w:r w:rsidRPr="00AE3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смеси, табл.6 стр. 201, табл. 10 стр. 202 в тетрадь. Стр. 203, упр.3-6</w:t>
            </w:r>
          </w:p>
        </w:tc>
        <w:tc>
          <w:tcPr>
            <w:tcW w:w="3134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§46, стр. 203, упр. 8,9</w:t>
            </w:r>
          </w:p>
        </w:tc>
        <w:tc>
          <w:tcPr>
            <w:tcW w:w="2395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  <w:tr w:rsidR="00A43BAE" w:rsidRPr="00AE36C3" w:rsidTr="00AE36C3">
        <w:tc>
          <w:tcPr>
            <w:tcW w:w="2518" w:type="dxa"/>
            <w:vMerge/>
            <w:vAlign w:val="center"/>
          </w:tcPr>
          <w:p w:rsidR="00A43BAE" w:rsidRPr="00AE36C3" w:rsidRDefault="00A43BAE" w:rsidP="00AE36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Растворы. Вода – универсальный растворитель. Строение молекулы воды.</w:t>
            </w:r>
          </w:p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 xml:space="preserve">§47, стр.204 схема, определение «раствор», формула стр. 205, схема строения молекулы воды рис. 100, кристаллогидраты, стр.207. </w:t>
            </w:r>
          </w:p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Стр. 209, упр. 1-6</w:t>
            </w:r>
          </w:p>
        </w:tc>
        <w:tc>
          <w:tcPr>
            <w:tcW w:w="3134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§47, стр. 209, упр.7</w:t>
            </w:r>
          </w:p>
        </w:tc>
        <w:tc>
          <w:tcPr>
            <w:tcW w:w="2395" w:type="dxa"/>
            <w:vAlign w:val="center"/>
          </w:tcPr>
          <w:p w:rsidR="00A43BAE" w:rsidRPr="00AE36C3" w:rsidRDefault="00A43BAE" w:rsidP="00AE36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36C3">
              <w:rPr>
                <w:rFonts w:ascii="Times New Roman" w:hAnsi="Times New Roman" w:cs="Times New Roman"/>
                <w:sz w:val="28"/>
                <w:szCs w:val="28"/>
              </w:rPr>
              <w:t>До 04.05.2020</w:t>
            </w:r>
          </w:p>
        </w:tc>
      </w:tr>
    </w:tbl>
    <w:p w:rsidR="00625301" w:rsidRPr="00AE36C3" w:rsidRDefault="00625301" w:rsidP="00AE36C3">
      <w:pPr>
        <w:rPr>
          <w:rFonts w:ascii="Times New Roman" w:hAnsi="Times New Roman" w:cs="Times New Roman"/>
          <w:b/>
          <w:sz w:val="28"/>
          <w:szCs w:val="28"/>
        </w:rPr>
      </w:pPr>
    </w:p>
    <w:sectPr w:rsidR="00625301" w:rsidRPr="00AE36C3" w:rsidSect="00AE36C3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94B2C"/>
    <w:multiLevelType w:val="hybridMultilevel"/>
    <w:tmpl w:val="4072AE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F029AD"/>
    <w:multiLevelType w:val="hybridMultilevel"/>
    <w:tmpl w:val="11262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36B3C"/>
    <w:multiLevelType w:val="hybridMultilevel"/>
    <w:tmpl w:val="DA0C8DD0"/>
    <w:lvl w:ilvl="0" w:tplc="E8D26FA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784E104A"/>
    <w:multiLevelType w:val="hybridMultilevel"/>
    <w:tmpl w:val="5A12B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9"/>
    <w:rsid w:val="00002060"/>
    <w:rsid w:val="000858FE"/>
    <w:rsid w:val="000B030D"/>
    <w:rsid w:val="00197D41"/>
    <w:rsid w:val="00307B4C"/>
    <w:rsid w:val="005B6D24"/>
    <w:rsid w:val="006232B2"/>
    <w:rsid w:val="00625301"/>
    <w:rsid w:val="006D3599"/>
    <w:rsid w:val="00944E95"/>
    <w:rsid w:val="00A0723C"/>
    <w:rsid w:val="00A43BAE"/>
    <w:rsid w:val="00AC26F9"/>
    <w:rsid w:val="00AE36C3"/>
    <w:rsid w:val="00B81591"/>
    <w:rsid w:val="00D10BEC"/>
    <w:rsid w:val="00D45586"/>
    <w:rsid w:val="00DD3EC6"/>
    <w:rsid w:val="00EA0C1A"/>
    <w:rsid w:val="00F40FA9"/>
    <w:rsid w:val="00F462BA"/>
    <w:rsid w:val="00F76603"/>
    <w:rsid w:val="00FB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232B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v.groiro.by/%d0%b3%d0%b5%d0%be%d0%b3%d1%80%d0%b0%d1%84%d0%b8%d1%8f-8-%d0%ba%d0%bb%d0%b0%d1%81%d1%81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nov.groiro.by/%d0%b3%d0%b5%d0%be%d0%b3%d1%80%d0%b0%d1%84%d0%b8%d1%8f-8-%d0%ba%d0%bb%d0%b0%d1%81%d1%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FK-Uo_eCZw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Golovach</dc:creator>
  <cp:keywords/>
  <dc:description/>
  <cp:lastModifiedBy>Pavel Golovach</cp:lastModifiedBy>
  <cp:revision>12</cp:revision>
  <dcterms:created xsi:type="dcterms:W3CDTF">2020-04-24T11:09:00Z</dcterms:created>
  <dcterms:modified xsi:type="dcterms:W3CDTF">2020-04-25T06:08:00Z</dcterms:modified>
</cp:coreProperties>
</file>